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7DE" w:rsidRDefault="00FF07DE" w:rsidP="00FF07DE">
      <w:pPr>
        <w:pStyle w:val="a3"/>
        <w:shd w:val="clear" w:color="auto" w:fill="124483"/>
        <w:spacing w:before="0" w:beforeAutospacing="0" w:after="0" w:afterAutospacing="0"/>
        <w:jc w:val="center"/>
        <w:rPr>
          <w:rFonts w:ascii="Arial" w:hAnsi="Arial" w:cs="Arial"/>
          <w:caps/>
          <w:color w:val="FFFFFF"/>
        </w:rPr>
      </w:pPr>
      <w:r>
        <w:rPr>
          <w:rFonts w:ascii="Arial" w:hAnsi="Arial" w:cs="Arial"/>
          <w:caps/>
          <w:color w:val="FFFFFF"/>
        </w:rPr>
        <w:t>ИЗМЕНЕНИЯ В СОСТАВЕ НАБЛЮДАТЕЛЬНОГО СОВЕТА, РЕВИЗИОННОЙ КОМИССИИ ИЛИ ИСПОЛНИТЕЛЬНОГО ОРГАНА</w:t>
      </w:r>
    </w:p>
    <w:p w:rsidR="00FF07DE" w:rsidRDefault="00FF07DE" w:rsidP="00FF07DE">
      <w:pPr>
        <w:shd w:val="clear" w:color="auto" w:fill="008000"/>
        <w:rPr>
          <w:rFonts w:ascii="Arial" w:hAnsi="Arial" w:cs="Arial"/>
          <w:color w:val="FFFFFF"/>
        </w:rPr>
      </w:pPr>
      <w:r>
        <w:rPr>
          <w:rFonts w:ascii="Arial" w:hAnsi="Arial" w:cs="Arial"/>
          <w:noProof/>
          <w:color w:val="FFFFFF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icon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5E4080" id="Прямоугольник 2" o:spid="_x0000_s1026" alt="iconCalenda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HDw5wIAAN0FAAAOAAAAZHJzL2Uyb0RvYy54bWysVN1u0zAUvkfiHSzfZ/lZ2jXR0mnrD0Ia&#10;MGnwAG7iNBaJHWy36UBISNwi8Qg8BDeInz1D+kYcO23XbjcIyIV1fM7Jd/4+n9OzVVWiJZWKCZ5g&#10;/8jDiPJUZIzPE/zq5dQZYKQ04RkpBacJvqEKnw0fPzpt6pgGohBlRiUCEK7ipk5woXUdu65KC1oR&#10;dSRqysGYC1kRDVc5dzNJGkCvSjfwvL7bCJnVUqRUKdCOOyMeWvw8p6l+keeKalQmGHLT9pT2nJnT&#10;HZ6SeC5JXbB0kwb5iywqwjgE3UGNiSZoIdkDqIqlUiiR66NUVK7Ic5ZSWwNU43v3qrkuSE1tLdAc&#10;Ve/apP4fbPp8eSURyxIcYMRJBSNqv6w/rD+3P9vb9cf2a3vb/lh/an+139rvCHwyqlLoH0sFH5GS&#10;wmClaWJTqxiwrusradqg6kuRvlaIi1FB+JyeqxpGAQSBIFuVlKIpKMmgGt9AuAcY5qIADc2aZyKD&#10;tMhCC9viVS4rEwOah1Z2kje7SdKVRikoj71w4MG8UzBtZBOBxNufa6n0EyoqZIQES8jOgpPlpdKd&#10;69bFxOJiysoS9CQu+YECMDsNhIZfjc0kYWf/LvKiyWAyCJ0w6E+c0BuPnfPpKHT6U/+kNz4ej0Zj&#10;/72J64dxwbKMchNmy0M//LM5b15Ex6AdE5UoWWbgTEpKzmejUqIlgXcwtZ9tOVju3NzDNGy/oJZ7&#10;JflB6F0EkTPtD06ccBr2nOjEGzieH11EfS+MwvH0sKRLxum/l4SaBEe9oGentJf0vdo8+z2sjcQV&#10;07BpSlYlGKgBn3EisWHghGdW1oSVnbzXCpP+XStg3NtBW74ainbsn4nsBugqBdAJmAc7EYRCyLcY&#10;NbBfEqzeLIikGJVPOVA+8sPQLCR7CXsnAVzkvmW2byE8BagEa4w6caS7JbaoJZsXEMm3jeHiHJ5J&#10;ziyFzRPqsto8LtghtpLNvjNLav9uve628vA3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MgAcPDnAgAA3Q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FFFFFF"/>
        </w:rPr>
        <w:t>Дата раскрытия:</w:t>
      </w:r>
      <w:r>
        <w:rPr>
          <w:rFonts w:ascii="Arial" w:hAnsi="Arial" w:cs="Arial"/>
          <w:i/>
          <w:iCs/>
          <w:color w:val="FFFFFF"/>
        </w:rPr>
        <w:t>29.04.2024</w:t>
      </w:r>
    </w:p>
    <w:p w:rsidR="00FF07DE" w:rsidRDefault="00FF07DE" w:rsidP="00FF07DE">
      <w:pPr>
        <w:shd w:val="clear" w:color="auto" w:fill="008000"/>
        <w:rPr>
          <w:rFonts w:ascii="Arial" w:hAnsi="Arial" w:cs="Arial"/>
          <w:color w:val="FFFFFF"/>
        </w:rPr>
      </w:pPr>
      <w:r>
        <w:rPr>
          <w:rFonts w:ascii="Arial" w:hAnsi="Arial" w:cs="Arial"/>
          <w:noProof/>
          <w:color w:val="FFFFFF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icon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662964" id="Прямоугольник 1" o:spid="_x0000_s1026" alt="iconCalenda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Hc5QIAAN0FAAAOAAAAZHJzL2Uyb0RvYy54bWysVN1u0zAUvkfiHSzfZ0m6tGuipdPWtAhp&#10;wKTBA7iJ01gkdrDdpgMhIXGLxCPwENwgfvYM6Rtx7LRdu90gIBfW8Tkn3/n7fE7PVlWJllQqJniM&#10;/SMPI8pTkTE+j/Grl1NniJHShGekFJzG+IYqfDZ6/Oi0qSPaE4UoMyoRgHAVNXWMC63ryHVVWtCK&#10;qCNRUw7GXMiKaLjKuZtJ0gB6Vbo9zxu4jZBZLUVKlQJt0hnxyOLnOU31izxXVKMyxpCbtqe058yc&#10;7uiURHNJ6oKlmzTIX2RREcYh6A4qIZqghWQPoCqWSqFEro9SUbkiz1lKbQ1Qje/dq+a6IDW1tUBz&#10;VL1rk/p/sOnz5ZVELIPZYcRJBSNqv6w/rD+3P9vb9cf2a3vb/lh/an+139rvCHwyqlLoH0sFH5OS&#10;wmClaWJTqwiwrusradqg6kuRvlaIi3FB+JyeqxpG0QXZqqQUTUFJBtX4BsI9wDAXBWho1jwTGaRF&#10;FlrYFq9yWZkY0Dy0spO82U2SrjRKQXnsBUMP5p2CaSObCCTa/lxLpZ9QUSEjxFhCdhacLC+V7ly3&#10;LiYWF1NWlqAnUckPFIDZaSA0/GpsJgk7+3ehF06Gk2HgBL3BxAm8JHHOp+PAGUz9k35ynIzHif/e&#10;xPWDqGBZRrkJs+WhH/zZnDcvomPQjolKlCwzcCYlJeezcSnRksA7mNrPthwsd27uYRq2X1DLvZL8&#10;XuBd9EJnOhieOME06DvhiTd0PD+8CAdeEAbJ9LCkS8bpv5eEmhiH/V7fTmkv6Xu1efZ7WBuJKqZh&#10;05SsijFQAz7jRCLDwAnPrKwJKzt5rxUm/btWwLi3g7Z8NRTt2D8T2Q3QVQqgEzAPdiIIhZBvMWpg&#10;v8RYvVkQSTEqn3KgfOgHgVlI9hL0T3pwkfuW2b6F8BSgYqwx6sSx7pbYopZsXkAk3zaGi3N4Jjmz&#10;FDZPqMtq87hgh9hKNvvOLKn9u/W628qj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frJHc5QIAAN0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FFFFFF"/>
        </w:rPr>
        <w:t>Дата опубликования модератором:</w:t>
      </w:r>
      <w:r>
        <w:rPr>
          <w:rFonts w:ascii="Arial" w:hAnsi="Arial" w:cs="Arial"/>
          <w:i/>
          <w:iCs/>
          <w:color w:val="FFFFFF"/>
        </w:rPr>
        <w:t>30.04.2024</w:t>
      </w:r>
    </w:p>
    <w:tbl>
      <w:tblPr>
        <w:tblW w:w="21600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17213"/>
      </w:tblGrid>
      <w:tr w:rsidR="00FF07DE" w:rsidTr="00FF07DE">
        <w:trPr>
          <w:tblHeader/>
          <w:tblCellSpacing w:w="15" w:type="dxa"/>
        </w:trPr>
        <w:tc>
          <w:tcPr>
            <w:tcW w:w="21540" w:type="dxa"/>
            <w:gridSpan w:val="2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shd w:val="clear" w:color="auto" w:fill="124483"/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F07DE" w:rsidRDefault="00FF07D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</w:rPr>
              <w:t>НАИМЕНОВАНИЕ ЭМИТЕНТА</w:t>
            </w:r>
          </w:p>
        </w:tc>
      </w:tr>
      <w:tr w:rsidR="00FF07DE" w:rsidTr="00FF07DE">
        <w:trPr>
          <w:tblCellSpacing w:w="15" w:type="dxa"/>
        </w:trPr>
        <w:tc>
          <w:tcPr>
            <w:tcW w:w="4342" w:type="dxa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F07DE" w:rsidRDefault="00FF07DE" w:rsidP="00FF07D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Полное:</w:t>
            </w:r>
          </w:p>
        </w:tc>
        <w:tc>
          <w:tcPr>
            <w:tcW w:w="17168" w:type="dxa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F07DE" w:rsidRDefault="00FF07DE" w:rsidP="00FF07DE">
            <w:pPr>
              <w:spacing w:after="0"/>
            </w:pPr>
            <w:r>
              <w:t>"</w:t>
            </w:r>
            <w:proofErr w:type="spellStart"/>
            <w:r>
              <w:t>Navro'z</w:t>
            </w:r>
            <w:proofErr w:type="spellEnd"/>
            <w:r>
              <w:t xml:space="preserve"> </w:t>
            </w:r>
            <w:proofErr w:type="spellStart"/>
            <w:r>
              <w:t>dehqon</w:t>
            </w:r>
            <w:proofErr w:type="spellEnd"/>
            <w:r>
              <w:t xml:space="preserve"> </w:t>
            </w:r>
            <w:proofErr w:type="spellStart"/>
            <w:r>
              <w:t>bozori</w:t>
            </w:r>
            <w:proofErr w:type="spellEnd"/>
            <w:r>
              <w:t xml:space="preserve">" </w:t>
            </w:r>
            <w:proofErr w:type="spellStart"/>
            <w:r>
              <w:t>aksiyadorlik</w:t>
            </w:r>
            <w:proofErr w:type="spellEnd"/>
            <w:r>
              <w:t xml:space="preserve"> </w:t>
            </w:r>
            <w:proofErr w:type="spellStart"/>
            <w:r>
              <w:t>jamiyati</w:t>
            </w:r>
            <w:proofErr w:type="spellEnd"/>
          </w:p>
        </w:tc>
      </w:tr>
      <w:tr w:rsidR="00FF07DE" w:rsidTr="00FF07DE">
        <w:trPr>
          <w:tblCellSpacing w:w="15" w:type="dxa"/>
        </w:trPr>
        <w:tc>
          <w:tcPr>
            <w:tcW w:w="4342" w:type="dxa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F07DE" w:rsidRDefault="00FF07DE">
            <w:pPr>
              <w:rPr>
                <w:b/>
                <w:bCs/>
              </w:rPr>
            </w:pPr>
            <w:r>
              <w:rPr>
                <w:b/>
                <w:bCs/>
              </w:rPr>
              <w:t>Сокращенное:</w:t>
            </w:r>
          </w:p>
        </w:tc>
        <w:tc>
          <w:tcPr>
            <w:tcW w:w="17168" w:type="dxa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F07DE" w:rsidRDefault="00FF07DE">
            <w:r>
              <w:t>"</w:t>
            </w:r>
            <w:proofErr w:type="spellStart"/>
            <w:r>
              <w:t>Navro'z</w:t>
            </w:r>
            <w:proofErr w:type="spellEnd"/>
            <w:r>
              <w:t xml:space="preserve"> </w:t>
            </w:r>
            <w:proofErr w:type="spellStart"/>
            <w:r>
              <w:t>dehqon</w:t>
            </w:r>
            <w:proofErr w:type="spellEnd"/>
            <w:r>
              <w:t xml:space="preserve"> </w:t>
            </w:r>
            <w:proofErr w:type="spellStart"/>
            <w:r>
              <w:t>bozori</w:t>
            </w:r>
            <w:proofErr w:type="spellEnd"/>
            <w:r>
              <w:t>" AJ</w:t>
            </w:r>
          </w:p>
        </w:tc>
      </w:tr>
      <w:tr w:rsidR="00FF07DE" w:rsidTr="00FF07DE">
        <w:trPr>
          <w:tblCellSpacing w:w="15" w:type="dxa"/>
        </w:trPr>
        <w:tc>
          <w:tcPr>
            <w:tcW w:w="4342" w:type="dxa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F07DE" w:rsidRDefault="00FF07D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биржевого </w:t>
            </w:r>
            <w:proofErr w:type="spellStart"/>
            <w:r>
              <w:rPr>
                <w:b/>
                <w:bCs/>
              </w:rPr>
              <w:t>тикера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17168" w:type="dxa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F07DE" w:rsidRDefault="00FF07DE">
            <w:proofErr w:type="spellStart"/>
            <w:r>
              <w:t>No</w:t>
            </w:r>
            <w:proofErr w:type="spellEnd"/>
          </w:p>
        </w:tc>
      </w:tr>
    </w:tbl>
    <w:p w:rsidR="00FF07DE" w:rsidRDefault="00FF07DE" w:rsidP="00FF07DE">
      <w:pPr>
        <w:shd w:val="clear" w:color="auto" w:fill="FFFFFF"/>
        <w:rPr>
          <w:rFonts w:ascii="Arial" w:hAnsi="Arial" w:cs="Arial"/>
          <w:vanish/>
          <w:color w:val="FFFFFF"/>
        </w:rPr>
      </w:pPr>
    </w:p>
    <w:tbl>
      <w:tblPr>
        <w:tblW w:w="21600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17213"/>
      </w:tblGrid>
      <w:tr w:rsidR="00FF07DE" w:rsidTr="00FF07DE">
        <w:trPr>
          <w:tblHeader/>
          <w:tblCellSpacing w:w="15" w:type="dxa"/>
        </w:trPr>
        <w:tc>
          <w:tcPr>
            <w:tcW w:w="21540" w:type="dxa"/>
            <w:gridSpan w:val="2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shd w:val="clear" w:color="auto" w:fill="124483"/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F07DE" w:rsidRDefault="00FF07D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</w:rPr>
              <w:t>КОНТАКТНЫЕ ДАННЫЕ</w:t>
            </w:r>
          </w:p>
        </w:tc>
      </w:tr>
      <w:tr w:rsidR="00FF07DE" w:rsidTr="00FF07DE">
        <w:trPr>
          <w:tblCellSpacing w:w="15" w:type="dxa"/>
        </w:trPr>
        <w:tc>
          <w:tcPr>
            <w:tcW w:w="4342" w:type="dxa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F07DE" w:rsidRDefault="00FF07DE">
            <w:pPr>
              <w:rPr>
                <w:b/>
                <w:bCs/>
              </w:rPr>
            </w:pPr>
            <w:r>
              <w:rPr>
                <w:b/>
                <w:bCs/>
              </w:rPr>
              <w:t>Местонахождение:</w:t>
            </w:r>
          </w:p>
        </w:tc>
        <w:tc>
          <w:tcPr>
            <w:tcW w:w="17168" w:type="dxa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F07DE" w:rsidRDefault="00FF07DE">
            <w:r>
              <w:t xml:space="preserve">г. Ташкент, </w:t>
            </w:r>
            <w:proofErr w:type="spellStart"/>
            <w:r>
              <w:t>Мирзо-Улугбекский</w:t>
            </w:r>
            <w:proofErr w:type="spellEnd"/>
            <w:r>
              <w:t xml:space="preserve"> район, </w:t>
            </w:r>
            <w:proofErr w:type="spellStart"/>
            <w:r>
              <w:t>Гулсанам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Буюк</w:t>
            </w:r>
            <w:proofErr w:type="spellEnd"/>
            <w:r>
              <w:t xml:space="preserve"> </w:t>
            </w:r>
            <w:proofErr w:type="spellStart"/>
            <w:r>
              <w:t>Ипак</w:t>
            </w:r>
            <w:proofErr w:type="spellEnd"/>
            <w:r>
              <w:t xml:space="preserve"> </w:t>
            </w:r>
            <w:proofErr w:type="spellStart"/>
            <w:r>
              <w:t>йўли</w:t>
            </w:r>
            <w:proofErr w:type="spellEnd"/>
            <w:r>
              <w:t xml:space="preserve"> </w:t>
            </w:r>
            <w:proofErr w:type="spellStart"/>
            <w:r>
              <w:t>кўчалари</w:t>
            </w:r>
            <w:proofErr w:type="spellEnd"/>
            <w:r>
              <w:t xml:space="preserve"> </w:t>
            </w:r>
            <w:proofErr w:type="spellStart"/>
            <w:r>
              <w:t>кесишмаси</w:t>
            </w:r>
            <w:proofErr w:type="spellEnd"/>
          </w:p>
        </w:tc>
      </w:tr>
      <w:tr w:rsidR="00FF07DE" w:rsidTr="00FF07DE">
        <w:trPr>
          <w:tblCellSpacing w:w="15" w:type="dxa"/>
        </w:trPr>
        <w:tc>
          <w:tcPr>
            <w:tcW w:w="4342" w:type="dxa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F07DE" w:rsidRDefault="00FF07DE">
            <w:pPr>
              <w:rPr>
                <w:b/>
                <w:bCs/>
              </w:rPr>
            </w:pPr>
            <w:r>
              <w:rPr>
                <w:b/>
                <w:bCs/>
              </w:rPr>
              <w:t>Почтовый адрес:</w:t>
            </w:r>
          </w:p>
        </w:tc>
        <w:tc>
          <w:tcPr>
            <w:tcW w:w="17168" w:type="dxa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F07DE" w:rsidRDefault="00FF07DE">
            <w:r>
              <w:t xml:space="preserve">100142, г. Ташкент, </w:t>
            </w:r>
            <w:proofErr w:type="spellStart"/>
            <w:r>
              <w:t>Мирзо-Улугбекский</w:t>
            </w:r>
            <w:proofErr w:type="spellEnd"/>
            <w:r>
              <w:t xml:space="preserve"> район, </w:t>
            </w:r>
            <w:proofErr w:type="spellStart"/>
            <w:r>
              <w:t>Гулсанам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Буюк</w:t>
            </w:r>
            <w:proofErr w:type="spellEnd"/>
            <w:r>
              <w:t xml:space="preserve"> </w:t>
            </w:r>
            <w:proofErr w:type="spellStart"/>
            <w:r>
              <w:t>Ипак</w:t>
            </w:r>
            <w:proofErr w:type="spellEnd"/>
            <w:r>
              <w:t xml:space="preserve"> </w:t>
            </w:r>
            <w:proofErr w:type="spellStart"/>
            <w:r>
              <w:t>йўли</w:t>
            </w:r>
            <w:proofErr w:type="spellEnd"/>
            <w:r>
              <w:t xml:space="preserve"> </w:t>
            </w:r>
            <w:proofErr w:type="spellStart"/>
            <w:r>
              <w:t>кўчалари</w:t>
            </w:r>
            <w:proofErr w:type="spellEnd"/>
            <w:r>
              <w:t xml:space="preserve"> </w:t>
            </w:r>
            <w:proofErr w:type="spellStart"/>
            <w:r>
              <w:t>кесишмаси</w:t>
            </w:r>
            <w:proofErr w:type="spellEnd"/>
          </w:p>
        </w:tc>
      </w:tr>
      <w:tr w:rsidR="00FF07DE" w:rsidTr="00FF07DE">
        <w:trPr>
          <w:tblCellSpacing w:w="15" w:type="dxa"/>
        </w:trPr>
        <w:tc>
          <w:tcPr>
            <w:tcW w:w="4342" w:type="dxa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F07DE" w:rsidRDefault="00FF07DE">
            <w:pPr>
              <w:rPr>
                <w:b/>
                <w:bCs/>
              </w:rPr>
            </w:pPr>
            <w:r>
              <w:rPr>
                <w:b/>
                <w:bCs/>
              </w:rPr>
              <w:t>Адрес электронной почты:</w:t>
            </w:r>
          </w:p>
        </w:tc>
        <w:tc>
          <w:tcPr>
            <w:tcW w:w="17168" w:type="dxa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F07DE" w:rsidRDefault="00FF07DE">
            <w:hyperlink r:id="rId4" w:history="1">
              <w:r>
                <w:rPr>
                  <w:rStyle w:val="a4"/>
                  <w:u w:val="none"/>
                </w:rPr>
                <w:t>info@navruz-bozori.uz</w:t>
              </w:r>
            </w:hyperlink>
          </w:p>
        </w:tc>
      </w:tr>
      <w:tr w:rsidR="00FF07DE" w:rsidTr="00FF07DE">
        <w:trPr>
          <w:tblCellSpacing w:w="15" w:type="dxa"/>
        </w:trPr>
        <w:tc>
          <w:tcPr>
            <w:tcW w:w="4342" w:type="dxa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F07DE" w:rsidRDefault="00FF07DE">
            <w:pPr>
              <w:rPr>
                <w:b/>
                <w:bCs/>
              </w:rPr>
            </w:pPr>
            <w:r>
              <w:rPr>
                <w:b/>
                <w:bCs/>
              </w:rPr>
              <w:t>Официальный веб-сайт:</w:t>
            </w:r>
          </w:p>
        </w:tc>
        <w:tc>
          <w:tcPr>
            <w:tcW w:w="17168" w:type="dxa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F07DE" w:rsidRDefault="00FF07DE">
            <w:hyperlink r:id="rId5" w:tgtFrame="_blank" w:history="1">
              <w:r>
                <w:rPr>
                  <w:rStyle w:val="a4"/>
                  <w:u w:val="none"/>
                </w:rPr>
                <w:t>www.navruz-bozori.uz</w:t>
              </w:r>
            </w:hyperlink>
          </w:p>
        </w:tc>
      </w:tr>
    </w:tbl>
    <w:p w:rsidR="00FF07DE" w:rsidRDefault="00FF07DE" w:rsidP="00FF07DE">
      <w:pPr>
        <w:shd w:val="clear" w:color="auto" w:fill="FFFFFF"/>
        <w:rPr>
          <w:rFonts w:ascii="Arial" w:hAnsi="Arial" w:cs="Arial"/>
          <w:vanish/>
          <w:color w:val="FFFFFF"/>
        </w:rPr>
      </w:pPr>
    </w:p>
    <w:tbl>
      <w:tblPr>
        <w:tblW w:w="21600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2126"/>
        <w:gridCol w:w="14804"/>
      </w:tblGrid>
      <w:tr w:rsidR="00FF07DE" w:rsidTr="00FF07DE">
        <w:trPr>
          <w:tblHeader/>
          <w:tblCellSpacing w:w="15" w:type="dxa"/>
        </w:trPr>
        <w:tc>
          <w:tcPr>
            <w:tcW w:w="21540" w:type="dxa"/>
            <w:gridSpan w:val="3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shd w:val="clear" w:color="auto" w:fill="124483"/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F07DE" w:rsidRDefault="00FF07D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</w:rPr>
              <w:t>ИНФОРМАЦИЯ О СУЩЕСТВЕННОМ ФАКТЕ</w:t>
            </w:r>
          </w:p>
        </w:tc>
      </w:tr>
      <w:tr w:rsidR="00FF07DE" w:rsidTr="00FF07DE">
        <w:trPr>
          <w:tblCellSpacing w:w="15" w:type="dxa"/>
        </w:trPr>
        <w:tc>
          <w:tcPr>
            <w:tcW w:w="4625" w:type="dxa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F07DE" w:rsidRDefault="00FF07DE">
            <w:pPr>
              <w:rPr>
                <w:b/>
                <w:bCs/>
              </w:rPr>
            </w:pPr>
            <w:r>
              <w:rPr>
                <w:b/>
                <w:bCs/>
              </w:rPr>
              <w:t>Номер существенного факта:</w:t>
            </w:r>
          </w:p>
        </w:tc>
        <w:tc>
          <w:tcPr>
            <w:tcW w:w="16885" w:type="dxa"/>
            <w:gridSpan w:val="2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F07DE" w:rsidRDefault="00FF07DE">
            <w:r>
              <w:t>8</w:t>
            </w:r>
          </w:p>
        </w:tc>
      </w:tr>
      <w:tr w:rsidR="00FF07DE" w:rsidTr="00FF07DE">
        <w:trPr>
          <w:tblCellSpacing w:w="15" w:type="dxa"/>
        </w:trPr>
        <w:tc>
          <w:tcPr>
            <w:tcW w:w="4625" w:type="dxa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F07DE" w:rsidRDefault="00FF07D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Наименование существенного факта:</w:t>
            </w:r>
          </w:p>
        </w:tc>
        <w:tc>
          <w:tcPr>
            <w:tcW w:w="16885" w:type="dxa"/>
            <w:gridSpan w:val="2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F07DE" w:rsidRDefault="00FF07DE">
            <w:r>
              <w:t>Изменение в составе исполнительного органа</w:t>
            </w:r>
          </w:p>
        </w:tc>
      </w:tr>
      <w:tr w:rsidR="00FF07DE" w:rsidTr="00FF07DE">
        <w:trPr>
          <w:tblCellSpacing w:w="15" w:type="dxa"/>
        </w:trPr>
        <w:tc>
          <w:tcPr>
            <w:tcW w:w="4625" w:type="dxa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F07DE" w:rsidRDefault="00FF07DE">
            <w:pPr>
              <w:rPr>
                <w:b/>
                <w:bCs/>
              </w:rPr>
            </w:pPr>
            <w:r>
              <w:rPr>
                <w:b/>
                <w:bCs/>
              </w:rPr>
              <w:t>Орган эмитента, принявший решения об указанных изменениях:</w:t>
            </w:r>
          </w:p>
        </w:tc>
        <w:tc>
          <w:tcPr>
            <w:tcW w:w="16885" w:type="dxa"/>
            <w:gridSpan w:val="2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F07DE" w:rsidRDefault="00FF07DE">
            <w:r>
              <w:t>Очередное собрание акционеров</w:t>
            </w:r>
          </w:p>
        </w:tc>
      </w:tr>
      <w:tr w:rsidR="00FF07DE" w:rsidTr="00FF07DE">
        <w:trPr>
          <w:tblCellSpacing w:w="15" w:type="dxa"/>
        </w:trPr>
        <w:tc>
          <w:tcPr>
            <w:tcW w:w="4625" w:type="dxa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F07DE" w:rsidRDefault="00FF07DE">
            <w:pPr>
              <w:rPr>
                <w:b/>
                <w:bCs/>
              </w:rPr>
            </w:pPr>
            <w:r>
              <w:rPr>
                <w:b/>
                <w:bCs/>
              </w:rPr>
              <w:t>Дата принятия решения:</w:t>
            </w:r>
          </w:p>
        </w:tc>
        <w:tc>
          <w:tcPr>
            <w:tcW w:w="16885" w:type="dxa"/>
            <w:gridSpan w:val="2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F07DE" w:rsidRDefault="00FF07DE">
            <w:r>
              <w:t>22.04.2024</w:t>
            </w:r>
          </w:p>
        </w:tc>
      </w:tr>
      <w:tr w:rsidR="00FF07DE" w:rsidTr="00FF07DE">
        <w:trPr>
          <w:tblCellSpacing w:w="15" w:type="dxa"/>
        </w:trPr>
        <w:tc>
          <w:tcPr>
            <w:tcW w:w="4625" w:type="dxa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F07DE" w:rsidRDefault="00FF07DE">
            <w:pPr>
              <w:rPr>
                <w:b/>
                <w:bCs/>
              </w:rPr>
            </w:pPr>
            <w:r>
              <w:rPr>
                <w:b/>
                <w:bCs/>
              </w:rPr>
              <w:t>Дата составления протокола:</w:t>
            </w:r>
          </w:p>
        </w:tc>
        <w:tc>
          <w:tcPr>
            <w:tcW w:w="16885" w:type="dxa"/>
            <w:gridSpan w:val="2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F07DE" w:rsidRDefault="00FF07DE">
            <w:r>
              <w:t>2024-04-29</w:t>
            </w:r>
          </w:p>
        </w:tc>
      </w:tr>
      <w:tr w:rsidR="00FF07DE" w:rsidTr="00FF07DE">
        <w:trPr>
          <w:tblCellSpacing w:w="15" w:type="dxa"/>
        </w:trPr>
        <w:tc>
          <w:tcPr>
            <w:tcW w:w="6751" w:type="dxa"/>
            <w:gridSpan w:val="2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F07DE" w:rsidRDefault="00FF07DE">
            <w:pPr>
              <w:rPr>
                <w:b/>
                <w:bCs/>
              </w:rPr>
            </w:pPr>
            <w:r>
              <w:rPr>
                <w:b/>
                <w:bCs/>
              </w:rPr>
              <w:t>Выписка из протокола органа управления и паспортные данные избранного (назначенного) лица, с указанием его места жительства:</w:t>
            </w:r>
          </w:p>
        </w:tc>
        <w:tc>
          <w:tcPr>
            <w:tcW w:w="14759" w:type="dxa"/>
            <w:tcBorders>
              <w:top w:val="single" w:sz="2" w:space="0" w:color="auto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F07DE" w:rsidRDefault="00FF07DE">
            <w:hyperlink r:id="rId6" w:history="1">
              <w:r>
                <w:rPr>
                  <w:rStyle w:val="a4"/>
                  <w:u w:val="none"/>
                </w:rPr>
                <w:t>загрузить</w:t>
              </w:r>
            </w:hyperlink>
          </w:p>
        </w:tc>
      </w:tr>
    </w:tbl>
    <w:p w:rsidR="00FF07DE" w:rsidRDefault="00FF07DE" w:rsidP="00FF07DE">
      <w:pPr>
        <w:pStyle w:val="5"/>
        <w:shd w:val="clear" w:color="auto" w:fill="FFFFFF"/>
        <w:spacing w:before="0" w:beforeAutospacing="0"/>
        <w:jc w:val="center"/>
        <w:rPr>
          <w:rFonts w:ascii="Arial" w:hAnsi="Arial" w:cs="Arial"/>
          <w:b w:val="0"/>
          <w:bCs w:val="0"/>
          <w:color w:val="124483"/>
        </w:rPr>
      </w:pPr>
      <w:r>
        <w:rPr>
          <w:rFonts w:ascii="Arial" w:hAnsi="Arial" w:cs="Arial"/>
          <w:b w:val="0"/>
          <w:bCs w:val="0"/>
          <w:color w:val="124483"/>
        </w:rPr>
        <w:t>В случае прекращения полномочия лица</w:t>
      </w:r>
    </w:p>
    <w:p w:rsidR="00FF07DE" w:rsidRDefault="00FF07DE" w:rsidP="00FF07DE">
      <w:pPr>
        <w:pStyle w:val="5"/>
        <w:shd w:val="clear" w:color="auto" w:fill="FFFFFF"/>
        <w:spacing w:before="0" w:beforeAutospacing="0"/>
        <w:jc w:val="center"/>
        <w:rPr>
          <w:rFonts w:ascii="Arial" w:hAnsi="Arial" w:cs="Arial"/>
          <w:b w:val="0"/>
          <w:bCs w:val="0"/>
          <w:color w:val="124483"/>
        </w:rPr>
      </w:pPr>
      <w:r>
        <w:rPr>
          <w:rFonts w:ascii="Arial" w:hAnsi="Arial" w:cs="Arial"/>
          <w:b w:val="0"/>
          <w:bCs w:val="0"/>
          <w:color w:val="124483"/>
        </w:rPr>
        <w:t>В случае избрания (назначения) должностного лица</w:t>
      </w:r>
    </w:p>
    <w:tbl>
      <w:tblPr>
        <w:tblW w:w="1570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943"/>
        <w:gridCol w:w="1593"/>
        <w:gridCol w:w="1984"/>
        <w:gridCol w:w="544"/>
        <w:gridCol w:w="1299"/>
        <w:gridCol w:w="1436"/>
        <w:gridCol w:w="567"/>
        <w:gridCol w:w="2392"/>
        <w:gridCol w:w="963"/>
      </w:tblGrid>
      <w:tr w:rsidR="00FF07DE" w:rsidTr="00FF07DE">
        <w:trPr>
          <w:trHeight w:val="644"/>
          <w:tblHeader/>
          <w:tblCellSpacing w:w="0" w:type="dxa"/>
        </w:trPr>
        <w:tc>
          <w:tcPr>
            <w:tcW w:w="1985" w:type="dxa"/>
            <w:vMerge w:val="restart"/>
            <w:tcBorders>
              <w:top w:val="nil"/>
              <w:left w:val="nil"/>
              <w:right w:val="nil"/>
            </w:tcBorders>
            <w:shd w:val="clear" w:color="auto" w:fill="12448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FF07DE" w:rsidRDefault="00FF07DE" w:rsidP="00FF07DE">
            <w:pPr>
              <w:spacing w:line="345" w:lineRule="atLeast"/>
              <w:rPr>
                <w:rFonts w:ascii="Times New Roman" w:hAnsi="Times New Roman" w:cs="Times New Roman"/>
                <w:color w:val="FFFFFF"/>
              </w:rPr>
            </w:pPr>
            <w:bookmarkStart w:id="0" w:name="_GoBack"/>
            <w:r>
              <w:rPr>
                <w:color w:val="FFFFFF"/>
              </w:rPr>
              <w:t>Ф.И.О. лица или полное наименование доверительного управляющего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2448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FF07DE" w:rsidRDefault="00FF07DE" w:rsidP="00FF07DE">
            <w:pPr>
              <w:spacing w:line="345" w:lineRule="atLeast"/>
              <w:jc w:val="center"/>
              <w:rPr>
                <w:color w:val="FFFFFF"/>
              </w:rPr>
            </w:pPr>
            <w:r>
              <w:rPr>
                <w:color w:val="FFFFFF"/>
              </w:rPr>
              <w:t>Место работы, должность</w:t>
            </w:r>
          </w:p>
        </w:tc>
        <w:tc>
          <w:tcPr>
            <w:tcW w:w="5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12448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FF07DE" w:rsidRDefault="00FF07DE" w:rsidP="00FF07DE">
            <w:pPr>
              <w:spacing w:line="345" w:lineRule="atLeast"/>
              <w:rPr>
                <w:color w:val="FFFFFF"/>
              </w:rPr>
            </w:pPr>
            <w:r>
              <w:rPr>
                <w:color w:val="FFFFFF"/>
              </w:rPr>
              <w:t xml:space="preserve">                  </w:t>
            </w:r>
            <w:r>
              <w:rPr>
                <w:color w:val="FFFFFF"/>
              </w:rPr>
              <w:t>Принадлежащие акции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2448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FF07DE" w:rsidRDefault="00FF07DE" w:rsidP="00FF07DE">
            <w:pPr>
              <w:spacing w:line="345" w:lineRule="atLeast"/>
              <w:rPr>
                <w:color w:val="FFFFFF"/>
              </w:rPr>
            </w:pPr>
            <w:r>
              <w:rPr>
                <w:color w:val="FFFFFF"/>
              </w:rPr>
              <w:t>Работа в других организациях</w:t>
            </w:r>
          </w:p>
        </w:tc>
      </w:tr>
      <w:bookmarkEnd w:id="0"/>
      <w:tr w:rsidR="00FF07DE" w:rsidTr="00FF07DE">
        <w:trPr>
          <w:gridAfter w:val="1"/>
          <w:trHeight w:val="406"/>
          <w:tblHeader/>
          <w:tblCellSpacing w:w="0" w:type="dxa"/>
        </w:trPr>
        <w:tc>
          <w:tcPr>
            <w:tcW w:w="1985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FF07DE" w:rsidRDefault="00FF07DE">
            <w:pPr>
              <w:rPr>
                <w:color w:val="FFFFFF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nil"/>
              <w:left w:val="nil"/>
              <w:right w:val="nil"/>
            </w:tcBorders>
            <w:shd w:val="clear" w:color="auto" w:fill="12448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FF07DE" w:rsidRDefault="00FF07DE" w:rsidP="00FF07DE">
            <w:pPr>
              <w:spacing w:line="345" w:lineRule="atLeast"/>
              <w:rPr>
                <w:color w:val="FFFFFF"/>
              </w:rPr>
            </w:pPr>
            <w:r>
              <w:rPr>
                <w:color w:val="FFFFFF"/>
              </w:rPr>
              <w:t>Местонахождение (почтовый адрес)</w:t>
            </w:r>
          </w:p>
        </w:tc>
        <w:tc>
          <w:tcPr>
            <w:tcW w:w="1593" w:type="dxa"/>
            <w:tcBorders>
              <w:top w:val="nil"/>
              <w:left w:val="nil"/>
              <w:right w:val="nil"/>
            </w:tcBorders>
            <w:shd w:val="clear" w:color="auto" w:fill="12448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FF07DE" w:rsidRDefault="00FF07DE" w:rsidP="00FF07DE">
            <w:pPr>
              <w:spacing w:line="345" w:lineRule="atLeast"/>
              <w:rPr>
                <w:color w:val="FFFFFF"/>
              </w:rPr>
            </w:pPr>
            <w:r>
              <w:rPr>
                <w:color w:val="FFFFFF"/>
              </w:rPr>
              <w:t>Должность</w:t>
            </w:r>
          </w:p>
        </w:tc>
        <w:tc>
          <w:tcPr>
            <w:tcW w:w="2528" w:type="dxa"/>
            <w:gridSpan w:val="2"/>
            <w:tcBorders>
              <w:top w:val="nil"/>
              <w:left w:val="nil"/>
              <w:right w:val="nil"/>
            </w:tcBorders>
            <w:shd w:val="clear" w:color="auto" w:fill="12448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FF07DE" w:rsidRDefault="00FF07DE" w:rsidP="00FF07DE">
            <w:pPr>
              <w:spacing w:line="345" w:lineRule="atLeast"/>
              <w:jc w:val="center"/>
              <w:rPr>
                <w:color w:val="FFFFFF"/>
              </w:rPr>
            </w:pPr>
            <w:r>
              <w:rPr>
                <w:color w:val="FFFFFF"/>
              </w:rPr>
              <w:t>Тип</w:t>
            </w:r>
          </w:p>
        </w:tc>
        <w:tc>
          <w:tcPr>
            <w:tcW w:w="1299" w:type="dxa"/>
            <w:tcBorders>
              <w:top w:val="nil"/>
              <w:left w:val="nil"/>
              <w:right w:val="nil"/>
            </w:tcBorders>
            <w:shd w:val="clear" w:color="auto" w:fill="12448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FF07DE" w:rsidRDefault="00FF07DE" w:rsidP="00FF07DE">
            <w:pPr>
              <w:spacing w:line="345" w:lineRule="atLeast"/>
              <w:jc w:val="center"/>
              <w:rPr>
                <w:color w:val="FFFFFF"/>
              </w:rPr>
            </w:pPr>
            <w:r>
              <w:rPr>
                <w:color w:val="FFFFFF"/>
              </w:rPr>
              <w:t>Количество</w:t>
            </w:r>
          </w:p>
        </w:tc>
        <w:tc>
          <w:tcPr>
            <w:tcW w:w="1436" w:type="dxa"/>
            <w:tcBorders>
              <w:top w:val="nil"/>
              <w:left w:val="nil"/>
              <w:right w:val="nil"/>
            </w:tcBorders>
            <w:shd w:val="clear" w:color="auto" w:fill="12448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FF07DE" w:rsidRDefault="00FF07DE" w:rsidP="00FF07DE">
            <w:pPr>
              <w:spacing w:line="345" w:lineRule="atLeast"/>
              <w:jc w:val="center"/>
              <w:rPr>
                <w:color w:val="FFFFFF"/>
              </w:rPr>
            </w:pPr>
            <w:r>
              <w:rPr>
                <w:color w:val="FFFFFF"/>
              </w:rPr>
              <w:t>Место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right w:val="nil"/>
            </w:tcBorders>
            <w:shd w:val="clear" w:color="auto" w:fill="12448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FF07DE" w:rsidRDefault="00FF07DE" w:rsidP="00FF07DE">
            <w:pPr>
              <w:spacing w:line="345" w:lineRule="atLeast"/>
              <w:jc w:val="center"/>
              <w:rPr>
                <w:color w:val="FFFFFF"/>
              </w:rPr>
            </w:pPr>
            <w:r>
              <w:rPr>
                <w:color w:val="FFFFFF"/>
              </w:rPr>
              <w:t>Должность</w:t>
            </w:r>
          </w:p>
        </w:tc>
      </w:tr>
      <w:tr w:rsidR="00FF07DE" w:rsidTr="00FF07DE">
        <w:trPr>
          <w:gridAfter w:val="2"/>
          <w:wAfter w:w="3355" w:type="dxa"/>
          <w:trHeight w:val="337"/>
          <w:tblCellSpacing w:w="0" w:type="dxa"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FF07DE" w:rsidRDefault="00FF07DE" w:rsidP="00FF07DE">
            <w:pPr>
              <w:spacing w:line="34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Машарипов</w:t>
            </w:r>
            <w:proofErr w:type="spellEnd"/>
            <w:r>
              <w:t xml:space="preserve"> О.С.</w:t>
            </w:r>
          </w:p>
        </w:tc>
        <w:tc>
          <w:tcPr>
            <w:tcW w:w="2943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FF07DE" w:rsidRDefault="00FF07DE" w:rsidP="00FF07DE">
            <w:pPr>
              <w:spacing w:line="345" w:lineRule="atLeast"/>
            </w:pPr>
            <w:r>
              <w:t>"</w:t>
            </w:r>
            <w:proofErr w:type="spellStart"/>
            <w:r>
              <w:t>Навруз</w:t>
            </w:r>
            <w:proofErr w:type="spellEnd"/>
            <w:r>
              <w:t xml:space="preserve"> </w:t>
            </w:r>
            <w:proofErr w:type="spellStart"/>
            <w:r>
              <w:t>дехкон</w:t>
            </w:r>
            <w:proofErr w:type="spellEnd"/>
            <w:r>
              <w:t xml:space="preserve"> </w:t>
            </w:r>
            <w:proofErr w:type="spellStart"/>
            <w:r>
              <w:t>бозори</w:t>
            </w:r>
            <w:proofErr w:type="spellEnd"/>
            <w:r>
              <w:t>" АЖ</w:t>
            </w:r>
          </w:p>
        </w:tc>
        <w:tc>
          <w:tcPr>
            <w:tcW w:w="1593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FF07DE" w:rsidRDefault="00FF07DE" w:rsidP="00FF07DE">
            <w:pPr>
              <w:spacing w:line="345" w:lineRule="atLeast"/>
              <w:jc w:val="right"/>
            </w:pPr>
            <w:r>
              <w:t>директор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FF07DE" w:rsidRDefault="00FF07DE" w:rsidP="00FF07DE">
            <w:pPr>
              <w:spacing w:line="345" w:lineRule="atLeast"/>
              <w:jc w:val="center"/>
            </w:pPr>
            <w:r>
              <w:t>0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FF07DE" w:rsidRDefault="00FF07DE" w:rsidP="00FF07DE">
            <w:pPr>
              <w:spacing w:line="345" w:lineRule="atLeast"/>
              <w:jc w:val="center"/>
            </w:pPr>
            <w:r>
              <w:t>0</w:t>
            </w: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FF07DE" w:rsidRDefault="00FF07DE" w:rsidP="00FF07DE">
            <w:pPr>
              <w:spacing w:line="345" w:lineRule="atLeast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FF07DE" w:rsidRDefault="00FF07DE" w:rsidP="00FF07DE">
            <w:pPr>
              <w:spacing w:line="345" w:lineRule="atLeast"/>
              <w:jc w:val="center"/>
            </w:pPr>
            <w:r>
              <w:t>0</w:t>
            </w:r>
          </w:p>
        </w:tc>
      </w:tr>
    </w:tbl>
    <w:p w:rsidR="00FF07DE" w:rsidRDefault="00FF07DE" w:rsidP="00FF07DE">
      <w:pPr>
        <w:pStyle w:val="5"/>
        <w:shd w:val="clear" w:color="auto" w:fill="FFFFFF"/>
        <w:spacing w:before="0" w:beforeAutospacing="0"/>
        <w:jc w:val="center"/>
        <w:rPr>
          <w:rFonts w:ascii="Arial" w:hAnsi="Arial" w:cs="Arial"/>
          <w:b w:val="0"/>
          <w:bCs w:val="0"/>
          <w:color w:val="124483"/>
        </w:rPr>
      </w:pPr>
      <w:r>
        <w:rPr>
          <w:rFonts w:ascii="Arial" w:hAnsi="Arial" w:cs="Arial"/>
          <w:b w:val="0"/>
          <w:bCs w:val="0"/>
          <w:color w:val="124483"/>
        </w:rPr>
        <w:t>Состав наблюдательного совета (ревизионной комиссии/ исполнительного органа)</w:t>
      </w:r>
    </w:p>
    <w:tbl>
      <w:tblPr>
        <w:tblW w:w="21600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5"/>
        <w:gridCol w:w="16505"/>
      </w:tblGrid>
      <w:tr w:rsidR="00FF07DE" w:rsidTr="00FF07DE">
        <w:trPr>
          <w:tblCellSpacing w:w="15" w:type="dxa"/>
        </w:trPr>
        <w:tc>
          <w:tcPr>
            <w:tcW w:w="5050" w:type="dxa"/>
            <w:tcBorders>
              <w:top w:val="single" w:sz="24" w:space="0" w:color="auto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F07DE" w:rsidRDefault="00FF07D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</w:rPr>
              <w:t>Ф.И.О. руководителя исполнительного органа:</w:t>
            </w:r>
          </w:p>
        </w:tc>
        <w:tc>
          <w:tcPr>
            <w:tcW w:w="16460" w:type="dxa"/>
            <w:tcBorders>
              <w:top w:val="single" w:sz="24" w:space="0" w:color="auto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F07DE" w:rsidRDefault="00FF07DE">
            <w:proofErr w:type="spellStart"/>
            <w:r>
              <w:t>Машарипов</w:t>
            </w:r>
            <w:proofErr w:type="spellEnd"/>
            <w:r>
              <w:t xml:space="preserve"> О.С.</w:t>
            </w:r>
          </w:p>
        </w:tc>
      </w:tr>
      <w:tr w:rsidR="00FF07DE" w:rsidTr="00FF07DE">
        <w:trPr>
          <w:tblCellSpacing w:w="15" w:type="dxa"/>
        </w:trPr>
        <w:tc>
          <w:tcPr>
            <w:tcW w:w="5050" w:type="dxa"/>
            <w:tcBorders>
              <w:top w:val="single" w:sz="24" w:space="0" w:color="auto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F07DE" w:rsidRDefault="00FF07D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Ф.И.О. главного бухгалтера:</w:t>
            </w:r>
          </w:p>
        </w:tc>
        <w:tc>
          <w:tcPr>
            <w:tcW w:w="16460" w:type="dxa"/>
            <w:tcBorders>
              <w:top w:val="single" w:sz="24" w:space="0" w:color="auto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F07DE" w:rsidRDefault="00FF07DE">
            <w:proofErr w:type="spellStart"/>
            <w:r>
              <w:t>Олимов</w:t>
            </w:r>
            <w:proofErr w:type="spellEnd"/>
            <w:r>
              <w:t xml:space="preserve"> Х.Ж.</w:t>
            </w:r>
          </w:p>
        </w:tc>
      </w:tr>
      <w:tr w:rsidR="00FF07DE" w:rsidTr="00FF07DE">
        <w:trPr>
          <w:tblCellSpacing w:w="15" w:type="dxa"/>
        </w:trPr>
        <w:tc>
          <w:tcPr>
            <w:tcW w:w="5050" w:type="dxa"/>
            <w:tcBorders>
              <w:top w:val="single" w:sz="24" w:space="0" w:color="auto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F07DE" w:rsidRDefault="00FF07DE">
            <w:pPr>
              <w:rPr>
                <w:b/>
                <w:bCs/>
              </w:rPr>
            </w:pPr>
            <w:r>
              <w:rPr>
                <w:b/>
                <w:bCs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16460" w:type="dxa"/>
            <w:tcBorders>
              <w:top w:val="single" w:sz="24" w:space="0" w:color="auto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F07DE" w:rsidRDefault="00FF07DE">
            <w:proofErr w:type="spellStart"/>
            <w:r>
              <w:t>Абдужамилова</w:t>
            </w:r>
            <w:proofErr w:type="spellEnd"/>
            <w:r>
              <w:t xml:space="preserve"> С.К.</w:t>
            </w:r>
          </w:p>
        </w:tc>
      </w:tr>
    </w:tbl>
    <w:p w:rsidR="00427A50" w:rsidRDefault="00427A50"/>
    <w:sectPr w:rsidR="00427A50" w:rsidSect="00DD222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C62"/>
    <w:rsid w:val="001E4A53"/>
    <w:rsid w:val="00427A50"/>
    <w:rsid w:val="00517C62"/>
    <w:rsid w:val="00DD222C"/>
    <w:rsid w:val="00FF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14D35"/>
  <w15:chartTrackingRefBased/>
  <w15:docId w15:val="{1D907665-F4E2-4408-B5DA-E106C9F80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DD222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DD222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DD2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22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77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85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9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4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26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20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55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81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7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92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24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1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31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29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82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3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5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14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5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3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56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515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8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8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6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2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55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26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78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45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26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80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31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20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697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69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14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90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3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4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19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0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72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4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8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0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62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48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18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8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29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08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63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9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26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0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1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9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36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6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4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99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80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61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eninfo.uz/media/documents/%D0%BF%D1%80%D0%BE%D1%82%D0%BE%D0%BA%D0%BE%D0%BB_%D0%90%D0%A3%D0%9C.pdf" TargetMode="External"/><Relationship Id="rId5" Type="http://schemas.openxmlformats.org/officeDocument/2006/relationships/hyperlink" Target="http://www.navruz-bozori.uz/" TargetMode="External"/><Relationship Id="rId4" Type="http://schemas.openxmlformats.org/officeDocument/2006/relationships/hyperlink" Target="mailto:info@navruz-bozori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2025-04-14T04:17:00Z</dcterms:created>
  <dcterms:modified xsi:type="dcterms:W3CDTF">2025-04-14T04:39:00Z</dcterms:modified>
</cp:coreProperties>
</file>